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D74" w:rsidRPr="00CF57F9" w:rsidRDefault="002874D7" w:rsidP="002874D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57F9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</w:p>
    <w:p w:rsidR="002874D7" w:rsidRPr="00CF57F9" w:rsidRDefault="002874D7" w:rsidP="002874D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874D7" w:rsidRPr="00CF57F9" w:rsidRDefault="002874D7" w:rsidP="002874D7">
      <w:pPr>
        <w:pStyle w:val="a3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F57F9">
        <w:rPr>
          <w:rFonts w:ascii="TH SarabunPSK" w:hAnsi="TH SarabunPSK" w:cs="TH SarabunPSK"/>
          <w:sz w:val="32"/>
          <w:szCs w:val="32"/>
        </w:rPr>
        <w:tab/>
      </w:r>
      <w:r w:rsidR="001304F1" w:rsidRPr="00CF57F9">
        <w:rPr>
          <w:rFonts w:ascii="TH SarabunPSK" w:hAnsi="TH SarabunPSK" w:cs="TH SarabunPSK"/>
          <w:sz w:val="32"/>
          <w:szCs w:val="32"/>
          <w:cs/>
        </w:rPr>
        <w:t>ปรัชญาอินเดีย ถือเป็นวิชาที่มีความสำคัญยิ่งวิชาหนึ่ง  เพราะจะทำให้นิสิตทราบถึงบริบทความคิดที่สำคัญ ๆ ก่อนหน้าที่พระพุทธเจ้าจะเสด็จอุบัติขึ้นมา รวมทั้งลัทธิร่วมสมัยที่เป็นกระแสหลักอยู่ในอินเดียเวลานั้นว่า มีผลในเชิง</w:t>
      </w:r>
      <w:proofErr w:type="spellStart"/>
      <w:r w:rsidR="001304F1" w:rsidRPr="00CF57F9">
        <w:rPr>
          <w:rFonts w:ascii="TH SarabunPSK" w:hAnsi="TH SarabunPSK" w:cs="TH SarabunPSK"/>
          <w:sz w:val="32"/>
          <w:szCs w:val="32"/>
          <w:cs/>
        </w:rPr>
        <w:t>ปฏิพัทธ</w:t>
      </w:r>
      <w:proofErr w:type="spellEnd"/>
      <w:r w:rsidR="001304F1" w:rsidRPr="00CF57F9">
        <w:rPr>
          <w:rFonts w:ascii="TH SarabunPSK" w:hAnsi="TH SarabunPSK" w:cs="TH SarabunPSK"/>
          <w:sz w:val="32"/>
          <w:szCs w:val="32"/>
          <w:cs/>
        </w:rPr>
        <w:t>นาการอย่างไรบ้าง ด้วยการเข้าใจบริบทดังกล่าว จะช่วยส่งเสริมความรู้ความเข้าใจพระพุทธศาสนาเพิ่มยิ่งขึ้น ทั้งยังเข้าใจเหตุผล ที่มา ที่ไป ของคำสอนในแง่มุมที่กว้างขวางยิ่งขึ้น</w:t>
      </w:r>
    </w:p>
    <w:p w:rsidR="001304F1" w:rsidRPr="00CF57F9" w:rsidRDefault="001304F1" w:rsidP="002874D7">
      <w:pPr>
        <w:pStyle w:val="a3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F57F9">
        <w:rPr>
          <w:rFonts w:ascii="TH SarabunPSK" w:hAnsi="TH SarabunPSK" w:cs="TH SarabunPSK"/>
          <w:sz w:val="32"/>
          <w:szCs w:val="32"/>
          <w:cs/>
        </w:rPr>
        <w:tab/>
        <w:t>อนึ่ง ผลงานเล่มนี้ เขียนขึ้นเพื่อให้นิสิตปริญญาตรีที่ลงทะเบียนเรียนวิชาโท และวิชาเอกปรัชญาอินเดียโบราณ ได้ใช้เป็นคู่มือประกอบการเรียนการสอน จึงยึดขอบข่ายรายวิชาปรัชญาอินเดียโบราณเป็นหลัก นอกจาก</w:t>
      </w:r>
      <w:bookmarkStart w:id="0" w:name="_GoBack"/>
      <w:bookmarkEnd w:id="0"/>
      <w:r w:rsidRPr="00CF57F9">
        <w:rPr>
          <w:rFonts w:ascii="TH SarabunPSK" w:hAnsi="TH SarabunPSK" w:cs="TH SarabunPSK"/>
          <w:sz w:val="32"/>
          <w:szCs w:val="32"/>
          <w:cs/>
        </w:rPr>
        <w:t>นี้ ก็ได้เพิ่มเติมในส่วนที่นอกเหนือจากขอบข่ายรายวิชา ซึ่งผู้เขียนเห็นว่าจำเป็นต้องเรียนรู้เพิ่มเติม เพื่อความเข้าใจที่ยิ่ง ๆ ขึ้นไป</w:t>
      </w:r>
    </w:p>
    <w:p w:rsidR="001304F1" w:rsidRPr="00CF57F9" w:rsidRDefault="001304F1" w:rsidP="002874D7">
      <w:pPr>
        <w:pStyle w:val="a3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F57F9">
        <w:rPr>
          <w:rFonts w:ascii="TH SarabunPSK" w:hAnsi="TH SarabunPSK" w:cs="TH SarabunPSK"/>
          <w:sz w:val="32"/>
          <w:szCs w:val="32"/>
          <w:cs/>
        </w:rPr>
        <w:tab/>
        <w:t>ขอขอบคุณสำหรับผู้ที่มีส่วนทำให้งานชิ้นนี้สำเร็จลุล่วงไปด้วยดี โดยเฉพาะผู้ทรงคุณวุฒิที่ได้อนุเคราะห์ตรวจทานต้นฉบับให้เบื้องต้น เพื่อความสมบูรณ์ทางวิชาการ อย่างไรก็ตาม ความบกพร่องใด ๆ ก็ตามหากยังมีอยู่ ผู้เขียนน้อมรับไว้ และจักได้นำไปปร</w:t>
      </w:r>
      <w:r w:rsidR="005E1678" w:rsidRPr="00CF57F9">
        <w:rPr>
          <w:rFonts w:ascii="TH SarabunPSK" w:hAnsi="TH SarabunPSK" w:cs="TH SarabunPSK"/>
          <w:sz w:val="32"/>
          <w:szCs w:val="32"/>
          <w:cs/>
        </w:rPr>
        <w:t>ับปรุงแก้ไข หรือเพิ่มเติมให้สมบูรณ์ยิ่ง ๆ ขึ้นไป</w:t>
      </w:r>
    </w:p>
    <w:p w:rsidR="005E1678" w:rsidRPr="00CF57F9" w:rsidRDefault="005E1678" w:rsidP="002874D7">
      <w:pPr>
        <w:pStyle w:val="a3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E1678" w:rsidRPr="00CF57F9" w:rsidRDefault="005E1678" w:rsidP="005E1678">
      <w:pPr>
        <w:pStyle w:val="a3"/>
        <w:tabs>
          <w:tab w:val="left" w:pos="1134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5E1678" w:rsidRPr="00CF57F9" w:rsidRDefault="005E1678" w:rsidP="005E1678">
      <w:pPr>
        <w:pStyle w:val="a3"/>
        <w:tabs>
          <w:tab w:val="left" w:pos="1134"/>
        </w:tabs>
        <w:jc w:val="right"/>
        <w:rPr>
          <w:rFonts w:ascii="TH SarabunPSK" w:hAnsi="TH SarabunPSK" w:cs="TH SarabunPSK"/>
          <w:sz w:val="32"/>
          <w:szCs w:val="32"/>
        </w:rPr>
      </w:pPr>
    </w:p>
    <w:p w:rsidR="005E1678" w:rsidRPr="00CF57F9" w:rsidRDefault="005E1678" w:rsidP="005E1678">
      <w:pPr>
        <w:pStyle w:val="a3"/>
        <w:tabs>
          <w:tab w:val="left" w:pos="1134"/>
        </w:tabs>
        <w:jc w:val="right"/>
        <w:rPr>
          <w:rFonts w:ascii="TH SarabunPSK" w:hAnsi="TH SarabunPSK" w:cs="TH SarabunPSK"/>
          <w:sz w:val="32"/>
          <w:szCs w:val="32"/>
        </w:rPr>
      </w:pPr>
      <w:r w:rsidRPr="00CF57F9">
        <w:rPr>
          <w:rFonts w:ascii="TH SarabunPSK" w:hAnsi="TH SarabunPSK" w:cs="TH SarabunPSK"/>
          <w:sz w:val="32"/>
          <w:szCs w:val="32"/>
          <w:cs/>
        </w:rPr>
        <w:t>พระครูศรีปัญญาวิกรม</w:t>
      </w:r>
    </w:p>
    <w:p w:rsidR="005E1678" w:rsidRPr="00CF57F9" w:rsidRDefault="005E1678" w:rsidP="005E1678">
      <w:pPr>
        <w:pStyle w:val="a3"/>
        <w:tabs>
          <w:tab w:val="left" w:pos="1134"/>
        </w:tabs>
        <w:jc w:val="right"/>
        <w:rPr>
          <w:rFonts w:ascii="TH SarabunPSK" w:hAnsi="TH SarabunPSK" w:cs="TH SarabunPSK"/>
          <w:sz w:val="32"/>
          <w:szCs w:val="32"/>
          <w:cs/>
        </w:rPr>
      </w:pPr>
      <w:r w:rsidRPr="00CF57F9">
        <w:rPr>
          <w:rFonts w:ascii="TH SarabunPSK" w:hAnsi="TH SarabunPSK" w:cs="TH SarabunPSK"/>
          <w:sz w:val="32"/>
          <w:szCs w:val="32"/>
          <w:cs/>
        </w:rPr>
        <w:t>๑๖ กรกฎาคม ๒๕๕๖</w:t>
      </w:r>
    </w:p>
    <w:p w:rsidR="002874D7" w:rsidRPr="00CF57F9" w:rsidRDefault="002874D7" w:rsidP="002874D7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2874D7" w:rsidRPr="00CF57F9" w:rsidSect="002874D7">
      <w:pgSz w:w="11906" w:h="16838"/>
      <w:pgMar w:top="2410" w:right="1440" w:bottom="170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874D7"/>
    <w:rsid w:val="001304F1"/>
    <w:rsid w:val="002874D7"/>
    <w:rsid w:val="005E1678"/>
    <w:rsid w:val="00CF57F9"/>
    <w:rsid w:val="00D2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4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3</cp:revision>
  <dcterms:created xsi:type="dcterms:W3CDTF">2015-09-07T08:15:00Z</dcterms:created>
  <dcterms:modified xsi:type="dcterms:W3CDTF">2016-10-25T00:04:00Z</dcterms:modified>
</cp:coreProperties>
</file>